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9DB2F" w14:textId="77777777" w:rsidR="00075100" w:rsidRDefault="00075100" w:rsidP="00075100"/>
    <w:p w14:paraId="1B1A8AFE" w14:textId="77777777" w:rsidR="00075100" w:rsidRDefault="00075100" w:rsidP="00075100"/>
    <w:p w14:paraId="645301D8" w14:textId="77777777" w:rsidR="00075100" w:rsidRDefault="00075100" w:rsidP="00075100"/>
    <w:p w14:paraId="5F7AB7EC" w14:textId="77777777" w:rsidR="00075100" w:rsidRPr="005F5E5D" w:rsidRDefault="00075100" w:rsidP="00075100">
      <w:pPr>
        <w:jc w:val="center"/>
        <w:rPr>
          <w:rFonts w:ascii="Arial" w:hAnsi="Arial" w:cs="Arial"/>
          <w:b/>
          <w:sz w:val="32"/>
          <w:szCs w:val="32"/>
        </w:rPr>
      </w:pPr>
      <w:r w:rsidRPr="005F5E5D">
        <w:rPr>
          <w:rFonts w:ascii="Arial" w:hAnsi="Arial" w:cs="Arial"/>
          <w:b/>
          <w:sz w:val="32"/>
          <w:szCs w:val="32"/>
        </w:rPr>
        <w:t>ODLUK</w:t>
      </w:r>
      <w:r>
        <w:rPr>
          <w:rFonts w:ascii="Arial" w:hAnsi="Arial" w:cs="Arial"/>
          <w:b/>
          <w:sz w:val="32"/>
          <w:szCs w:val="32"/>
        </w:rPr>
        <w:t xml:space="preserve">A </w:t>
      </w:r>
      <w:r w:rsidRPr="005F5E5D">
        <w:rPr>
          <w:rFonts w:ascii="Arial" w:hAnsi="Arial" w:cs="Arial"/>
          <w:b/>
          <w:sz w:val="32"/>
          <w:szCs w:val="32"/>
        </w:rPr>
        <w:t xml:space="preserve">O UTVRĐIVANJU I RASPODJELI REZULTATA TE POKRIĆU MANJKA PRORAČUNA </w:t>
      </w:r>
      <w:r>
        <w:rPr>
          <w:rFonts w:ascii="Arial" w:hAnsi="Arial" w:cs="Arial"/>
          <w:b/>
          <w:sz w:val="32"/>
          <w:szCs w:val="32"/>
        </w:rPr>
        <w:t xml:space="preserve"> OPĆINE DONJI KRALJEVEC </w:t>
      </w:r>
      <w:r w:rsidRPr="005F5E5D">
        <w:rPr>
          <w:rFonts w:ascii="Arial" w:hAnsi="Arial" w:cs="Arial"/>
          <w:b/>
          <w:sz w:val="32"/>
          <w:szCs w:val="32"/>
        </w:rPr>
        <w:t xml:space="preserve"> ZA 201</w:t>
      </w:r>
      <w:r>
        <w:rPr>
          <w:rFonts w:ascii="Arial" w:hAnsi="Arial" w:cs="Arial"/>
          <w:b/>
          <w:sz w:val="32"/>
          <w:szCs w:val="32"/>
        </w:rPr>
        <w:t>9</w:t>
      </w:r>
      <w:r w:rsidRPr="005F5E5D">
        <w:rPr>
          <w:rFonts w:ascii="Arial" w:hAnsi="Arial" w:cs="Arial"/>
          <w:b/>
          <w:sz w:val="32"/>
          <w:szCs w:val="32"/>
        </w:rPr>
        <w:t>. GODINU</w:t>
      </w:r>
    </w:p>
    <w:p w14:paraId="01EECDA0" w14:textId="77777777" w:rsidR="00075100" w:rsidRDefault="00075100" w:rsidP="00075100"/>
    <w:p w14:paraId="41533463" w14:textId="77777777" w:rsidR="00075100" w:rsidRDefault="00075100" w:rsidP="00075100"/>
    <w:p w14:paraId="300D9BD3" w14:textId="77777777" w:rsidR="00075100" w:rsidRDefault="00075100" w:rsidP="00075100"/>
    <w:p w14:paraId="151FC0AD" w14:textId="77777777" w:rsidR="00075100" w:rsidRDefault="00075100" w:rsidP="00075100"/>
    <w:p w14:paraId="7E2F6A36" w14:textId="77777777" w:rsidR="00075100" w:rsidRDefault="00075100" w:rsidP="00075100"/>
    <w:p w14:paraId="7C0A90C0" w14:textId="77777777" w:rsidR="00075100" w:rsidRDefault="00075100" w:rsidP="00075100"/>
    <w:p w14:paraId="3C600EC2" w14:textId="77777777" w:rsidR="00075100" w:rsidRDefault="00075100" w:rsidP="00075100"/>
    <w:p w14:paraId="4C230FCD" w14:textId="77777777" w:rsidR="00075100" w:rsidRDefault="00075100" w:rsidP="00075100"/>
    <w:p w14:paraId="782217D1" w14:textId="77777777" w:rsidR="00075100" w:rsidRDefault="00075100" w:rsidP="00075100"/>
    <w:p w14:paraId="3316F3C2" w14:textId="77777777" w:rsidR="00075100" w:rsidRDefault="00075100" w:rsidP="00075100"/>
    <w:p w14:paraId="1292181F" w14:textId="77777777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09B40B0C" w14:textId="77777777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5B187E29" w14:textId="77777777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55ACCA94" w14:textId="77777777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60E467E1" w14:textId="7474DA79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41EE4B3E" w14:textId="6DC969F4" w:rsidR="00A30C9A" w:rsidRDefault="00A30C9A" w:rsidP="00075100">
      <w:pPr>
        <w:rPr>
          <w:rFonts w:ascii="Times New Roman" w:hAnsi="Times New Roman" w:cs="Times New Roman"/>
          <w:sz w:val="24"/>
          <w:szCs w:val="24"/>
        </w:rPr>
      </w:pPr>
    </w:p>
    <w:p w14:paraId="62F2AD13" w14:textId="77777777" w:rsidR="00A30C9A" w:rsidRDefault="00A30C9A" w:rsidP="00075100">
      <w:pPr>
        <w:rPr>
          <w:rFonts w:ascii="Times New Roman" w:hAnsi="Times New Roman" w:cs="Times New Roman"/>
          <w:sz w:val="24"/>
          <w:szCs w:val="24"/>
        </w:rPr>
      </w:pPr>
    </w:p>
    <w:p w14:paraId="357213F5" w14:textId="77777777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74746316" w14:textId="77777777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300A2EF7" w14:textId="77777777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11B889D5" w14:textId="77777777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6F8C6A85" w14:textId="20DAE1AF" w:rsidR="00075100" w:rsidRDefault="00075100" w:rsidP="000751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Tem</w:t>
      </w:r>
      <w:r w:rsidRPr="005B7B05">
        <w:rPr>
          <w:rFonts w:ascii="Times New Roman" w:hAnsi="Times New Roman" w:cs="Times New Roman"/>
          <w:sz w:val="24"/>
          <w:szCs w:val="24"/>
        </w:rPr>
        <w:t>ljem</w:t>
      </w:r>
      <w:proofErr w:type="spellEnd"/>
      <w:r w:rsidRPr="005B7B05">
        <w:rPr>
          <w:rFonts w:ascii="Times New Roman" w:hAnsi="Times New Roman" w:cs="Times New Roman"/>
          <w:sz w:val="24"/>
          <w:szCs w:val="24"/>
        </w:rPr>
        <w:t xml:space="preserve"> članka 81.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B7B05">
        <w:rPr>
          <w:rFonts w:ascii="Times New Roman" w:hAnsi="Times New Roman" w:cs="Times New Roman"/>
          <w:sz w:val="24"/>
          <w:szCs w:val="24"/>
        </w:rPr>
        <w:t xml:space="preserve"> 82. Pravilnika o proračunskom računovodstvu i računskom planu  (NN RH 124/14, 115/15 i 87/16,</w:t>
      </w:r>
      <w:r>
        <w:rPr>
          <w:rFonts w:ascii="Times New Roman" w:hAnsi="Times New Roman" w:cs="Times New Roman"/>
          <w:sz w:val="24"/>
          <w:szCs w:val="24"/>
        </w:rPr>
        <w:t xml:space="preserve"> i 3/18)</w:t>
      </w:r>
      <w:r w:rsidRPr="005B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Donji Kraljevec, </w:t>
      </w:r>
      <w:r w:rsidRPr="005B7B05">
        <w:rPr>
          <w:rFonts w:ascii="Times New Roman" w:hAnsi="Times New Roman" w:cs="Times New Roman"/>
          <w:sz w:val="24"/>
          <w:szCs w:val="24"/>
        </w:rPr>
        <w:t xml:space="preserve"> je na svojoj </w:t>
      </w:r>
      <w:r>
        <w:rPr>
          <w:rFonts w:ascii="Times New Roman" w:hAnsi="Times New Roman" w:cs="Times New Roman"/>
          <w:sz w:val="24"/>
          <w:szCs w:val="24"/>
        </w:rPr>
        <w:t xml:space="preserve">23. sjednici, održanoj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A30C9A">
        <w:rPr>
          <w:rFonts w:ascii="Times New Roman" w:hAnsi="Times New Roman" w:cs="Times New Roman"/>
          <w:sz w:val="24"/>
          <w:szCs w:val="24"/>
        </w:rPr>
        <w:t>30.04.2020.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  <w:r w:rsidRPr="005B7B05">
        <w:rPr>
          <w:rFonts w:ascii="Times New Roman" w:hAnsi="Times New Roman" w:cs="Times New Roman"/>
          <w:sz w:val="24"/>
          <w:szCs w:val="24"/>
        </w:rPr>
        <w:t>donijelo sljedeću</w:t>
      </w:r>
    </w:p>
    <w:p w14:paraId="78DF6EB8" w14:textId="77777777" w:rsidR="00075100" w:rsidRPr="001B7E8D" w:rsidRDefault="00075100" w:rsidP="00075100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1B7E8D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EA7732B" w14:textId="77777777" w:rsidR="00075100" w:rsidRPr="001B7E8D" w:rsidRDefault="00075100" w:rsidP="000751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B7E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o utvrđivanju i raspodjeli rezultata te</w:t>
      </w:r>
    </w:p>
    <w:p w14:paraId="68FA08DE" w14:textId="77777777" w:rsidR="00075100" w:rsidRPr="001B7E8D" w:rsidRDefault="00075100" w:rsidP="00075100">
      <w:pPr>
        <w:pStyle w:val="Bezproreda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B7E8D">
        <w:rPr>
          <w:rFonts w:ascii="Times New Roman" w:hAnsi="Times New Roman" w:cs="Times New Roman"/>
          <w:b/>
          <w:sz w:val="24"/>
          <w:szCs w:val="24"/>
        </w:rPr>
        <w:t xml:space="preserve">           pokriću manjka Proračuna </w:t>
      </w:r>
    </w:p>
    <w:p w14:paraId="5B331B17" w14:textId="77777777" w:rsidR="00075100" w:rsidRPr="001B7E8D" w:rsidRDefault="00075100" w:rsidP="00075100">
      <w:pPr>
        <w:pStyle w:val="Bezproreda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B7E8D">
        <w:rPr>
          <w:rFonts w:ascii="Times New Roman" w:hAnsi="Times New Roman" w:cs="Times New Roman"/>
          <w:b/>
          <w:sz w:val="24"/>
          <w:szCs w:val="24"/>
        </w:rPr>
        <w:t xml:space="preserve">     Općine Donji Kraljevec za 201</w:t>
      </w:r>
      <w:r>
        <w:rPr>
          <w:rFonts w:ascii="Times New Roman" w:hAnsi="Times New Roman" w:cs="Times New Roman"/>
          <w:b/>
          <w:sz w:val="24"/>
          <w:szCs w:val="24"/>
        </w:rPr>
        <w:t>9.</w:t>
      </w:r>
    </w:p>
    <w:p w14:paraId="52A33784" w14:textId="77777777" w:rsidR="00075100" w:rsidRDefault="00075100" w:rsidP="00075100">
      <w:pPr>
        <w:pStyle w:val="Bezproreda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5A95ADF3" w14:textId="77777777" w:rsidR="00075100" w:rsidRDefault="00075100" w:rsidP="00075100">
      <w:pPr>
        <w:pStyle w:val="Bezproreda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3B3F2BCE" w14:textId="77777777" w:rsidR="00075100" w:rsidRPr="00F06D5B" w:rsidRDefault="00075100" w:rsidP="00075100">
      <w:pPr>
        <w:pStyle w:val="Bezprored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06D5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180403A" w14:textId="77777777" w:rsidR="00075100" w:rsidRPr="005B7B05" w:rsidRDefault="00075100" w:rsidP="00075100">
      <w:pPr>
        <w:pStyle w:val="Bezproreda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14:paraId="302CA200" w14:textId="77777777" w:rsidR="00075100" w:rsidRDefault="00075100" w:rsidP="000751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B05">
        <w:rPr>
          <w:rFonts w:ascii="Times New Roman" w:hAnsi="Times New Roman" w:cs="Times New Roman"/>
          <w:sz w:val="24"/>
          <w:szCs w:val="24"/>
        </w:rPr>
        <w:t>Tijekom 201</w:t>
      </w:r>
      <w:r>
        <w:rPr>
          <w:rFonts w:ascii="Times New Roman" w:hAnsi="Times New Roman" w:cs="Times New Roman"/>
          <w:sz w:val="24"/>
          <w:szCs w:val="24"/>
        </w:rPr>
        <w:t>9. godine u P</w:t>
      </w:r>
      <w:r w:rsidRPr="005B7B05">
        <w:rPr>
          <w:rFonts w:ascii="Times New Roman" w:hAnsi="Times New Roman" w:cs="Times New Roman"/>
          <w:sz w:val="24"/>
          <w:szCs w:val="24"/>
        </w:rPr>
        <w:t xml:space="preserve">roračunu </w:t>
      </w:r>
      <w:r>
        <w:rPr>
          <w:rFonts w:ascii="Times New Roman" w:hAnsi="Times New Roman" w:cs="Times New Roman"/>
          <w:sz w:val="24"/>
          <w:szCs w:val="24"/>
        </w:rPr>
        <w:t>Općine Donji Kraljevec</w:t>
      </w:r>
      <w:r w:rsidRPr="005B7B05">
        <w:rPr>
          <w:rFonts w:ascii="Times New Roman" w:hAnsi="Times New Roman" w:cs="Times New Roman"/>
          <w:sz w:val="24"/>
          <w:szCs w:val="24"/>
        </w:rPr>
        <w:t xml:space="preserve"> ostvaren je negativan rezultat poslovanja u iznosu </w:t>
      </w:r>
      <w:r>
        <w:rPr>
          <w:rFonts w:ascii="Times New Roman" w:hAnsi="Times New Roman" w:cs="Times New Roman"/>
          <w:sz w:val="24"/>
          <w:szCs w:val="24"/>
        </w:rPr>
        <w:t xml:space="preserve">  3.212.070,00 </w:t>
      </w:r>
      <w:r w:rsidRPr="005B7B05">
        <w:rPr>
          <w:rFonts w:ascii="Times New Roman" w:hAnsi="Times New Roman" w:cs="Times New Roman"/>
          <w:sz w:val="24"/>
          <w:szCs w:val="24"/>
        </w:rPr>
        <w:t>kuna, a utvrđen je na način kako je to propisano člancima 81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B05">
        <w:rPr>
          <w:rFonts w:ascii="Times New Roman" w:hAnsi="Times New Roman" w:cs="Times New Roman"/>
          <w:sz w:val="24"/>
          <w:szCs w:val="24"/>
        </w:rPr>
        <w:t xml:space="preserve"> i 82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7B05">
        <w:rPr>
          <w:rFonts w:ascii="Times New Roman" w:hAnsi="Times New Roman" w:cs="Times New Roman"/>
          <w:sz w:val="24"/>
          <w:szCs w:val="24"/>
        </w:rPr>
        <w:t xml:space="preserve"> Pravilnika o proračunskom računovodstvu i računskom planu (NN RH 124/14, 115/15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B05">
        <w:rPr>
          <w:rFonts w:ascii="Times New Roman" w:hAnsi="Times New Roman" w:cs="Times New Roman"/>
          <w:sz w:val="24"/>
          <w:szCs w:val="24"/>
        </w:rPr>
        <w:t>87/16</w:t>
      </w:r>
      <w:r>
        <w:rPr>
          <w:rFonts w:ascii="Times New Roman" w:hAnsi="Times New Roman" w:cs="Times New Roman"/>
          <w:sz w:val="24"/>
          <w:szCs w:val="24"/>
        </w:rPr>
        <w:t xml:space="preserve"> i 3/18</w:t>
      </w:r>
      <w:r w:rsidRPr="005B7B05">
        <w:rPr>
          <w:rFonts w:ascii="Times New Roman" w:hAnsi="Times New Roman" w:cs="Times New Roman"/>
          <w:sz w:val="24"/>
          <w:szCs w:val="24"/>
        </w:rPr>
        <w:t xml:space="preserve">). Izvršeno je prebijanje računa viškova i manjkova po istovrsnim kategorijama i izvorima financiranja (višak prihoda poslovanja i manjak prihoda poslovanja, višak prihoda od nefinancijske imovine i manjak prihoda od nefinancijske imovine, te višak primitaka od financijske imovine i manjak prihoda od financijske imovine), uz izvršene obvezne korekcije rezultata propisane člankom 82. Pravilnika. </w:t>
      </w:r>
    </w:p>
    <w:p w14:paraId="3B4FA4EE" w14:textId="77777777" w:rsidR="00075100" w:rsidRPr="005913F8" w:rsidRDefault="00075100" w:rsidP="00075100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5B7B05">
        <w:rPr>
          <w:rFonts w:ascii="Times New Roman" w:hAnsi="Times New Roman" w:cs="Times New Roman"/>
          <w:sz w:val="24"/>
          <w:szCs w:val="24"/>
        </w:rPr>
        <w:t>Na kraju pr</w:t>
      </w:r>
      <w:r>
        <w:rPr>
          <w:rFonts w:ascii="Times New Roman" w:hAnsi="Times New Roman" w:cs="Times New Roman"/>
          <w:sz w:val="24"/>
          <w:szCs w:val="24"/>
        </w:rPr>
        <w:t>ethodne izvještajne godine (2018</w:t>
      </w:r>
      <w:r w:rsidRPr="005B7B05">
        <w:rPr>
          <w:rFonts w:ascii="Times New Roman" w:hAnsi="Times New Roman" w:cs="Times New Roman"/>
          <w:sz w:val="24"/>
          <w:szCs w:val="24"/>
        </w:rPr>
        <w:t xml:space="preserve">.) utvrđen je negativan rezultat poslovanja u iznosu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hr-HR"/>
        </w:rPr>
        <w:t xml:space="preserve">2.115.088,00 </w:t>
      </w:r>
      <w:r w:rsidRPr="005913F8">
        <w:rPr>
          <w:rFonts w:ascii="Times New Roman" w:hAnsi="Times New Roman" w:cs="Times New Roman"/>
          <w:sz w:val="24"/>
          <w:szCs w:val="24"/>
        </w:rPr>
        <w:t xml:space="preserve"> </w:t>
      </w:r>
      <w:r w:rsidRPr="005B7B05">
        <w:rPr>
          <w:rFonts w:ascii="Times New Roman" w:hAnsi="Times New Roman" w:cs="Times New Roman"/>
          <w:sz w:val="24"/>
          <w:szCs w:val="24"/>
        </w:rPr>
        <w:t xml:space="preserve">kuna. </w:t>
      </w:r>
    </w:p>
    <w:p w14:paraId="79771603" w14:textId="77777777" w:rsidR="00075100" w:rsidRDefault="00075100" w:rsidP="000751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B05">
        <w:rPr>
          <w:rFonts w:ascii="Times New Roman" w:hAnsi="Times New Roman" w:cs="Times New Roman"/>
          <w:sz w:val="24"/>
          <w:szCs w:val="24"/>
        </w:rPr>
        <w:t xml:space="preserve">Rezultat poslovanja tekuće godine </w:t>
      </w:r>
      <w:r>
        <w:rPr>
          <w:rFonts w:ascii="Times New Roman" w:hAnsi="Times New Roman" w:cs="Times New Roman"/>
          <w:sz w:val="24"/>
          <w:szCs w:val="24"/>
        </w:rPr>
        <w:t xml:space="preserve">-1.096.982,00,00 kn </w:t>
      </w:r>
      <w:r w:rsidRPr="005B7B05">
        <w:rPr>
          <w:rFonts w:ascii="Times New Roman" w:hAnsi="Times New Roman" w:cs="Times New Roman"/>
          <w:sz w:val="24"/>
          <w:szCs w:val="24"/>
        </w:rPr>
        <w:t xml:space="preserve">pribraja se s rezultatom poslovanja prethodnih godina što čini ukupan rezultat poslovanja </w:t>
      </w:r>
      <w:r>
        <w:rPr>
          <w:rFonts w:ascii="Times New Roman" w:hAnsi="Times New Roman" w:cs="Times New Roman"/>
          <w:sz w:val="24"/>
          <w:szCs w:val="24"/>
        </w:rPr>
        <w:t>Općine Donji Kraljevec</w:t>
      </w:r>
      <w:r w:rsidRPr="005B7B05">
        <w:rPr>
          <w:rFonts w:ascii="Times New Roman" w:hAnsi="Times New Roman" w:cs="Times New Roman"/>
          <w:sz w:val="24"/>
          <w:szCs w:val="24"/>
        </w:rPr>
        <w:t xml:space="preserve"> na dan 31.12.201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7B05">
        <w:rPr>
          <w:rFonts w:ascii="Times New Roman" w:hAnsi="Times New Roman" w:cs="Times New Roman"/>
          <w:sz w:val="24"/>
          <w:szCs w:val="24"/>
        </w:rPr>
        <w:t xml:space="preserve">. od </w:t>
      </w:r>
      <w:r>
        <w:rPr>
          <w:rFonts w:ascii="Times New Roman" w:hAnsi="Times New Roman" w:cs="Times New Roman"/>
          <w:sz w:val="24"/>
          <w:szCs w:val="24"/>
        </w:rPr>
        <w:t xml:space="preserve"> 3.212.070,00 kuna (bez uključivanja proračunskih korisnika). </w:t>
      </w:r>
      <w:r w:rsidRPr="005B7B05">
        <w:rPr>
          <w:rFonts w:ascii="Times New Roman" w:hAnsi="Times New Roman" w:cs="Times New Roman"/>
          <w:sz w:val="24"/>
          <w:szCs w:val="24"/>
        </w:rPr>
        <w:t xml:space="preserve"> Struktura ostvarenog rezultata poslovanja 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7B05">
        <w:rPr>
          <w:rFonts w:ascii="Times New Roman" w:hAnsi="Times New Roman" w:cs="Times New Roman"/>
          <w:sz w:val="24"/>
          <w:szCs w:val="24"/>
        </w:rPr>
        <w:t xml:space="preserve">. godinu prikazana je u tablici koja slijedi: </w:t>
      </w:r>
    </w:p>
    <w:p w14:paraId="689467A0" w14:textId="77777777" w:rsidR="00075100" w:rsidRDefault="00075100" w:rsidP="000751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20584CC1" w14:textId="77777777" w:rsidR="00075100" w:rsidRDefault="00075100" w:rsidP="000751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685439A" w14:textId="77777777" w:rsidR="00075100" w:rsidRDefault="00075100" w:rsidP="000751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B05">
        <w:rPr>
          <w:rFonts w:ascii="Times New Roman" w:hAnsi="Times New Roman" w:cs="Times New Roman"/>
          <w:sz w:val="24"/>
          <w:szCs w:val="24"/>
        </w:rPr>
        <w:t xml:space="preserve">Višak prihoda poslovanja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5.952.702,00</w:t>
      </w:r>
    </w:p>
    <w:p w14:paraId="717F73B0" w14:textId="77777777" w:rsidR="00075100" w:rsidRDefault="00075100" w:rsidP="000751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7B05">
        <w:rPr>
          <w:rFonts w:ascii="Times New Roman" w:hAnsi="Times New Roman" w:cs="Times New Roman"/>
          <w:sz w:val="24"/>
          <w:szCs w:val="24"/>
        </w:rPr>
        <w:t xml:space="preserve">Manjak prihoda od nefinancijske imovine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-3.581.572,59</w:t>
      </w:r>
    </w:p>
    <w:p w14:paraId="418613CF" w14:textId="77777777" w:rsidR="00075100" w:rsidRPr="001B7E8D" w:rsidRDefault="00075100" w:rsidP="00075100">
      <w:pPr>
        <w:pStyle w:val="Bezproreda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B7E8D">
        <w:rPr>
          <w:rFonts w:ascii="Times New Roman" w:hAnsi="Times New Roman" w:cs="Times New Roman"/>
          <w:sz w:val="24"/>
          <w:szCs w:val="24"/>
          <w:u w:val="single"/>
        </w:rPr>
        <w:t xml:space="preserve">Manjak primitaka od financijske imovine i zaduživanja     </w:t>
      </w:r>
      <w:r w:rsidRPr="001B7E8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-5.583,199,41</w:t>
      </w:r>
    </w:p>
    <w:p w14:paraId="4FB2C331" w14:textId="77777777" w:rsidR="00075100" w:rsidRDefault="00075100" w:rsidP="00075100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7E8D">
        <w:rPr>
          <w:rFonts w:ascii="Times New Roman" w:hAnsi="Times New Roman" w:cs="Times New Roman"/>
          <w:b/>
          <w:sz w:val="24"/>
          <w:szCs w:val="24"/>
        </w:rPr>
        <w:t xml:space="preserve">UKUPNO REZULTAT POSLOVANJA </w:t>
      </w:r>
      <w:r w:rsidRPr="001B7E8D">
        <w:rPr>
          <w:rFonts w:ascii="Times New Roman" w:hAnsi="Times New Roman" w:cs="Times New Roman"/>
          <w:b/>
          <w:sz w:val="24"/>
          <w:szCs w:val="24"/>
        </w:rPr>
        <w:tab/>
      </w:r>
      <w:r w:rsidRPr="001B7E8D">
        <w:rPr>
          <w:rFonts w:ascii="Times New Roman" w:hAnsi="Times New Roman" w:cs="Times New Roman"/>
          <w:b/>
          <w:sz w:val="24"/>
          <w:szCs w:val="24"/>
        </w:rPr>
        <w:tab/>
      </w:r>
      <w:r w:rsidRPr="001B7E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- 3.212.070,00</w:t>
      </w:r>
    </w:p>
    <w:p w14:paraId="17F70439" w14:textId="77777777" w:rsidR="00075100" w:rsidRDefault="00075100" w:rsidP="00075100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A69B4E0" w14:textId="77777777" w:rsidR="00075100" w:rsidRPr="001B7E8D" w:rsidRDefault="00075100" w:rsidP="00075100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44D0217" w14:textId="77777777" w:rsidR="00075100" w:rsidRDefault="00075100" w:rsidP="00075100">
      <w:pPr>
        <w:pStyle w:val="Bezprored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5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9560AFD" w14:textId="77777777" w:rsidR="00075100" w:rsidRPr="00F06D5B" w:rsidRDefault="00075100" w:rsidP="00075100">
      <w:pPr>
        <w:pStyle w:val="Bezprored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0758F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2019</w:t>
      </w:r>
      <w:r w:rsidRPr="005B7B05">
        <w:rPr>
          <w:rFonts w:ascii="Times New Roman" w:hAnsi="Times New Roman" w:cs="Times New Roman"/>
          <w:sz w:val="24"/>
          <w:szCs w:val="24"/>
        </w:rPr>
        <w:t>. godine izvršit će se preraspodjela rezultata (između računovodstvenih kategorija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B05">
        <w:rPr>
          <w:rFonts w:ascii="Times New Roman" w:hAnsi="Times New Roman" w:cs="Times New Roman"/>
          <w:sz w:val="24"/>
          <w:szCs w:val="24"/>
        </w:rPr>
        <w:t xml:space="preserve">  na način kako je to dozvoljeno važećim proračunskim propisima. Tako se dijelom ostvarenog viška prihoda poslovanja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7758">
        <w:rPr>
          <w:rFonts w:ascii="Times New Roman" w:hAnsi="Times New Roman" w:cs="Times New Roman"/>
          <w:sz w:val="24"/>
          <w:szCs w:val="24"/>
        </w:rPr>
        <w:t>5.952.702,00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B05">
        <w:rPr>
          <w:rFonts w:ascii="Times New Roman" w:hAnsi="Times New Roman" w:cs="Times New Roman"/>
          <w:sz w:val="24"/>
          <w:szCs w:val="24"/>
        </w:rPr>
        <w:t xml:space="preserve"> prebija manj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5B7B05">
        <w:rPr>
          <w:rFonts w:ascii="Times New Roman" w:hAnsi="Times New Roman" w:cs="Times New Roman"/>
          <w:sz w:val="24"/>
          <w:szCs w:val="24"/>
        </w:rPr>
        <w:t xml:space="preserve"> prihoda od nefinancijske imovine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7758">
        <w:rPr>
          <w:rFonts w:ascii="Times New Roman" w:hAnsi="Times New Roman" w:cs="Times New Roman"/>
          <w:sz w:val="24"/>
          <w:szCs w:val="24"/>
        </w:rPr>
        <w:t>3.581.572,59 kn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DACD23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izvršene preraspodjele konačna struktura proračunskog manja prikazuje se u tablici koja slijedi:</w:t>
      </w:r>
    </w:p>
    <w:p w14:paraId="0FFC778F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835322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Višak prihoda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07758">
        <w:rPr>
          <w:rFonts w:ascii="Times New Roman" w:hAnsi="Times New Roman" w:cs="Times New Roman"/>
          <w:sz w:val="24"/>
          <w:szCs w:val="24"/>
        </w:rPr>
        <w:t>2.371.129,41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019234E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Manjak prihoda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0,00 kn</w:t>
      </w:r>
    </w:p>
    <w:p w14:paraId="1F6C4D04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5E5D">
        <w:rPr>
          <w:rFonts w:ascii="Times New Roman" w:hAnsi="Times New Roman" w:cs="Times New Roman"/>
          <w:sz w:val="24"/>
          <w:szCs w:val="24"/>
          <w:u w:val="single"/>
        </w:rPr>
        <w:t xml:space="preserve">Manjak prihoda od financijske imovine i zaduživanja </w:t>
      </w:r>
      <w:r w:rsidRPr="005F5E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F5E5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-5.583.199,41 </w:t>
      </w:r>
      <w:r w:rsidRPr="005F5E5D">
        <w:rPr>
          <w:rFonts w:ascii="Times New Roman" w:hAnsi="Times New Roman" w:cs="Times New Roman"/>
          <w:sz w:val="24"/>
          <w:szCs w:val="24"/>
          <w:u w:val="single"/>
        </w:rPr>
        <w:t>kn</w:t>
      </w:r>
    </w:p>
    <w:p w14:paraId="18D35897" w14:textId="77777777" w:rsidR="00075100" w:rsidRDefault="00075100" w:rsidP="000751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5E5D">
        <w:rPr>
          <w:rFonts w:ascii="Times New Roman" w:hAnsi="Times New Roman" w:cs="Times New Roman"/>
          <w:b/>
          <w:sz w:val="24"/>
          <w:szCs w:val="24"/>
        </w:rPr>
        <w:t>UKUPNO REZULTAT POSLOVANJA</w:t>
      </w:r>
      <w:r w:rsidRPr="005F5E5D">
        <w:rPr>
          <w:rFonts w:ascii="Times New Roman" w:hAnsi="Times New Roman" w:cs="Times New Roman"/>
          <w:b/>
          <w:sz w:val="24"/>
          <w:szCs w:val="24"/>
        </w:rPr>
        <w:tab/>
      </w:r>
      <w:r w:rsidRPr="005F5E5D">
        <w:rPr>
          <w:rFonts w:ascii="Times New Roman" w:hAnsi="Times New Roman" w:cs="Times New Roman"/>
          <w:b/>
          <w:sz w:val="24"/>
          <w:szCs w:val="24"/>
        </w:rPr>
        <w:tab/>
      </w:r>
      <w:r w:rsidRPr="005F5E5D">
        <w:rPr>
          <w:rFonts w:ascii="Times New Roman" w:hAnsi="Times New Roman" w:cs="Times New Roman"/>
          <w:b/>
          <w:sz w:val="24"/>
          <w:szCs w:val="24"/>
        </w:rPr>
        <w:tab/>
      </w:r>
      <w:r w:rsidRPr="005F5E5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07758">
        <w:rPr>
          <w:rFonts w:ascii="Times New Roman" w:hAnsi="Times New Roman" w:cs="Times New Roman"/>
          <w:b/>
          <w:sz w:val="24"/>
          <w:szCs w:val="24"/>
        </w:rPr>
        <w:t>3.212.070,00</w:t>
      </w:r>
      <w:r w:rsidRPr="005F5E5D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14:paraId="7EFA4CED" w14:textId="77777777" w:rsidR="00075100" w:rsidRDefault="00075100" w:rsidP="000751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3662984" w14:textId="77777777" w:rsidR="00075100" w:rsidRPr="005F5E5D" w:rsidRDefault="00075100" w:rsidP="000751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1538BE3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A629F" w14:textId="77777777" w:rsidR="00075100" w:rsidRPr="00C6501D" w:rsidRDefault="00075100" w:rsidP="000751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01D">
        <w:rPr>
          <w:rFonts w:ascii="Times New Roman" w:hAnsi="Times New Roman" w:cs="Times New Roman"/>
          <w:b/>
          <w:sz w:val="24"/>
          <w:szCs w:val="24"/>
        </w:rPr>
        <w:t xml:space="preserve">  Članak 3.</w:t>
      </w:r>
    </w:p>
    <w:p w14:paraId="3E1661D3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B3C35A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manjak Općine Donji Kraljevec za 201</w:t>
      </w:r>
      <w:r w:rsidR="00F077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uključen je u Proračun Općine Donji Kraljevec za 20</w:t>
      </w:r>
      <w:r w:rsidR="00F077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 u djelomičnom iznosu od 1.000.000,00 kn i planira se njegovo pokriće kroz projekcije u slijedećim godinama.</w:t>
      </w:r>
    </w:p>
    <w:p w14:paraId="3A5A3C85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uravnoteženja Proračuna nakon uključivanja manjka, te zbog potrebe ravnomjernog zadovoljavanja svih zakonom propisanih javnih potreba planiranih kroz rashode i izdatke tekuće proračunske godine, tijekom 20</w:t>
      </w:r>
      <w:r w:rsidR="00F077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godine nastaviti će se s poduzimanjem svih mjera i napora za pravodobno prikupljanje i ostvarenje proračunskih prihoda u skladu sa zakonima i provedbenim propisima, uz maksimalno poštivanje načela ekonomičnosti, učinkovitosti i djelotvornosti prilikom trošenja proračunskih sredstava, kako bi ostvareni prihodi u 20</w:t>
      </w:r>
      <w:r w:rsidR="00A51C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bili dostatni za pokriće što većeg postotka prenesenog manjka. </w:t>
      </w:r>
    </w:p>
    <w:p w14:paraId="32D098A7" w14:textId="77777777" w:rsidR="00075100" w:rsidRDefault="00075100" w:rsidP="00075100">
      <w:pPr>
        <w:pStyle w:val="Bezproreda"/>
      </w:pPr>
    </w:p>
    <w:p w14:paraId="077D0C73" w14:textId="77777777" w:rsidR="00075100" w:rsidRPr="00F06D5B" w:rsidRDefault="00075100" w:rsidP="00075100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D5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06D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5339B8" w14:textId="77777777" w:rsidR="00075100" w:rsidRPr="00F06D5B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DA2C8D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D5B">
        <w:rPr>
          <w:rFonts w:ascii="Times New Roman" w:hAnsi="Times New Roman" w:cs="Times New Roman"/>
          <w:sz w:val="24"/>
          <w:szCs w:val="24"/>
        </w:rPr>
        <w:t>Temeljem odredbi Zakona o proračunu i Upute Ministarstva financija za izradu proračuna jedinica lokalne i p</w:t>
      </w:r>
      <w:r>
        <w:rPr>
          <w:rFonts w:ascii="Times New Roman" w:hAnsi="Times New Roman" w:cs="Times New Roman"/>
          <w:sz w:val="24"/>
          <w:szCs w:val="24"/>
        </w:rPr>
        <w:t xml:space="preserve">odručne (regionalne) samouprave, u proračun </w:t>
      </w:r>
      <w:r w:rsidRPr="00F06D5B">
        <w:rPr>
          <w:rFonts w:ascii="Times New Roman" w:hAnsi="Times New Roman" w:cs="Times New Roman"/>
          <w:sz w:val="24"/>
          <w:szCs w:val="24"/>
        </w:rPr>
        <w:t>za razdoblje 20</w:t>
      </w:r>
      <w:r w:rsidR="00A51C64">
        <w:rPr>
          <w:rFonts w:ascii="Times New Roman" w:hAnsi="Times New Roman" w:cs="Times New Roman"/>
          <w:sz w:val="24"/>
          <w:szCs w:val="24"/>
        </w:rPr>
        <w:t>20</w:t>
      </w:r>
      <w:r w:rsidRPr="00F06D5B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1C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trebaju biti  uvršteni </w:t>
      </w:r>
      <w:r w:rsidRPr="00F06D5B">
        <w:rPr>
          <w:rFonts w:ascii="Times New Roman" w:hAnsi="Times New Roman" w:cs="Times New Roman"/>
          <w:sz w:val="24"/>
          <w:szCs w:val="24"/>
        </w:rPr>
        <w:t xml:space="preserve"> vlastiti i namjenski prihodi i primici svih proračunskih korisnika, kao i njihovo trošenje. Slijedom navedenog, prihodi i primici, te rashodi i izdaci proračunskih korisnika </w:t>
      </w:r>
      <w:r>
        <w:rPr>
          <w:rFonts w:ascii="Times New Roman" w:hAnsi="Times New Roman" w:cs="Times New Roman"/>
          <w:sz w:val="24"/>
          <w:szCs w:val="24"/>
        </w:rPr>
        <w:t>Općine Donji Kraljevec uklju</w:t>
      </w:r>
      <w:r w:rsidRPr="00F06D5B">
        <w:rPr>
          <w:rFonts w:ascii="Times New Roman" w:hAnsi="Times New Roman" w:cs="Times New Roman"/>
          <w:sz w:val="24"/>
          <w:szCs w:val="24"/>
        </w:rPr>
        <w:t xml:space="preserve">čeni su u plan proračuna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F06D5B">
        <w:rPr>
          <w:rFonts w:ascii="Times New Roman" w:hAnsi="Times New Roman" w:cs="Times New Roman"/>
          <w:sz w:val="24"/>
          <w:szCs w:val="24"/>
        </w:rPr>
        <w:t xml:space="preserve"> za 20</w:t>
      </w:r>
      <w:r w:rsidR="00A51C64">
        <w:rPr>
          <w:rFonts w:ascii="Times New Roman" w:hAnsi="Times New Roman" w:cs="Times New Roman"/>
          <w:sz w:val="24"/>
          <w:szCs w:val="24"/>
        </w:rPr>
        <w:t>19</w:t>
      </w:r>
      <w:r w:rsidRPr="00F06D5B">
        <w:rPr>
          <w:rFonts w:ascii="Times New Roman" w:hAnsi="Times New Roman" w:cs="Times New Roman"/>
          <w:sz w:val="24"/>
          <w:szCs w:val="24"/>
        </w:rPr>
        <w:t>. godinu, pa moraju biti uključeni i u Godišnji izvještaj o izvršenju proračuna za 20</w:t>
      </w:r>
      <w:r w:rsidR="00A51C64">
        <w:rPr>
          <w:rFonts w:ascii="Times New Roman" w:hAnsi="Times New Roman" w:cs="Times New Roman"/>
          <w:sz w:val="24"/>
          <w:szCs w:val="24"/>
        </w:rPr>
        <w:t>19</w:t>
      </w:r>
      <w:r w:rsidRPr="00F06D5B">
        <w:rPr>
          <w:rFonts w:ascii="Times New Roman" w:hAnsi="Times New Roman" w:cs="Times New Roman"/>
          <w:sz w:val="24"/>
          <w:szCs w:val="24"/>
        </w:rPr>
        <w:t>. godinu. Po uključivanj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D5B">
        <w:rPr>
          <w:rFonts w:ascii="Times New Roman" w:hAnsi="Times New Roman" w:cs="Times New Roman"/>
          <w:sz w:val="24"/>
          <w:szCs w:val="24"/>
        </w:rPr>
        <w:t xml:space="preserve"> prihoda i rashoda proračunskih korisnika rezultat poslovanja </w:t>
      </w:r>
      <w:r>
        <w:rPr>
          <w:rFonts w:ascii="Times New Roman" w:hAnsi="Times New Roman" w:cs="Times New Roman"/>
          <w:sz w:val="24"/>
          <w:szCs w:val="24"/>
        </w:rPr>
        <w:t>Općine Donji Kraljevec</w:t>
      </w:r>
      <w:r w:rsidRPr="00F0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negativan i iznosi </w:t>
      </w:r>
      <w:r w:rsidRPr="00482F1B">
        <w:rPr>
          <w:rFonts w:ascii="Times New Roman" w:hAnsi="Times New Roman" w:cs="Times New Roman"/>
          <w:b/>
          <w:sz w:val="24"/>
          <w:szCs w:val="24"/>
        </w:rPr>
        <w:t>-</w:t>
      </w:r>
      <w:r w:rsidR="00A51C64">
        <w:rPr>
          <w:rFonts w:ascii="Times New Roman" w:hAnsi="Times New Roman" w:cs="Times New Roman"/>
          <w:b/>
          <w:sz w:val="24"/>
          <w:szCs w:val="24"/>
        </w:rPr>
        <w:t>2.606.625,38</w:t>
      </w:r>
      <w:r w:rsidRPr="00F06D5B"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6EEBD57E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6A2C6C" w14:textId="77777777" w:rsidR="00075100" w:rsidRPr="00F06D5B" w:rsidRDefault="00075100" w:rsidP="00075100">
      <w:pPr>
        <w:pStyle w:val="Bezprored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6D5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6D5B">
        <w:rPr>
          <w:rFonts w:ascii="Times New Roman" w:hAnsi="Times New Roman" w:cs="Times New Roman"/>
          <w:b/>
          <w:sz w:val="24"/>
          <w:szCs w:val="24"/>
        </w:rPr>
        <w:t>.</w:t>
      </w:r>
    </w:p>
    <w:p w14:paraId="4C370992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76F3D0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D5B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</w:t>
      </w:r>
      <w:r>
        <w:rPr>
          <w:rFonts w:ascii="Times New Roman" w:hAnsi="Times New Roman" w:cs="Times New Roman"/>
          <w:sz w:val="24"/>
          <w:szCs w:val="24"/>
        </w:rPr>
        <w:t>Međimurske županije</w:t>
      </w:r>
      <w:r w:rsidRPr="00F06D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4613B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C2F937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DF7237" w14:textId="0A9E8328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D5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400-08/18-01/</w:t>
      </w:r>
      <w:r w:rsidR="00A30C9A">
        <w:rPr>
          <w:rFonts w:ascii="Times New Roman" w:hAnsi="Times New Roman" w:cs="Times New Roman"/>
          <w:sz w:val="24"/>
          <w:szCs w:val="24"/>
        </w:rPr>
        <w:t>4</w:t>
      </w:r>
    </w:p>
    <w:p w14:paraId="002DB3E0" w14:textId="0697DA4D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06D5B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2109-06-</w:t>
      </w:r>
      <w:r w:rsidR="00A30C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0C9A">
        <w:rPr>
          <w:rFonts w:ascii="Times New Roman" w:hAnsi="Times New Roman" w:cs="Times New Roman"/>
          <w:sz w:val="24"/>
          <w:szCs w:val="24"/>
        </w:rPr>
        <w:t>18</w:t>
      </w:r>
    </w:p>
    <w:p w14:paraId="745A50A5" w14:textId="14BB62EE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Donji Kraljevec, </w:t>
      </w:r>
      <w:r w:rsidR="00A30C9A">
        <w:rPr>
          <w:rFonts w:ascii="Times New Roman" w:hAnsi="Times New Roman" w:cs="Times New Roman"/>
          <w:sz w:val="24"/>
          <w:szCs w:val="24"/>
        </w:rPr>
        <w:t>30.04.2020.</w:t>
      </w:r>
    </w:p>
    <w:p w14:paraId="47D4B397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FA946D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1CFB01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D6344D" w14:textId="77777777" w:rsidR="00075100" w:rsidRDefault="00075100" w:rsidP="000751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A126C4" w14:textId="77777777" w:rsidR="00075100" w:rsidRDefault="00075100" w:rsidP="00075100">
      <w:pPr>
        <w:pStyle w:val="Bezproreda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06D5B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F06D5B">
        <w:rPr>
          <w:rFonts w:ascii="Times New Roman" w:hAnsi="Times New Roman" w:cs="Times New Roman"/>
          <w:sz w:val="24"/>
          <w:szCs w:val="24"/>
        </w:rPr>
        <w:t xml:space="preserve"> VIJEĆA</w:t>
      </w:r>
    </w:p>
    <w:p w14:paraId="44592144" w14:textId="77777777" w:rsidR="00075100" w:rsidRPr="00F06D5B" w:rsidRDefault="00075100" w:rsidP="00075100">
      <w:pPr>
        <w:pStyle w:val="Bezprored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Strahija</w:t>
      </w:r>
    </w:p>
    <w:p w14:paraId="2A5E1568" w14:textId="77777777" w:rsidR="00075100" w:rsidRPr="00F06D5B" w:rsidRDefault="00075100" w:rsidP="00075100">
      <w:pPr>
        <w:rPr>
          <w:rFonts w:ascii="Times New Roman" w:hAnsi="Times New Roman" w:cs="Times New Roman"/>
          <w:sz w:val="24"/>
          <w:szCs w:val="24"/>
        </w:rPr>
      </w:pPr>
    </w:p>
    <w:p w14:paraId="7667F93D" w14:textId="77777777" w:rsidR="00075100" w:rsidRDefault="00075100" w:rsidP="00075100"/>
    <w:p w14:paraId="0DD19DC9" w14:textId="77777777" w:rsidR="00075100" w:rsidRDefault="00075100" w:rsidP="00075100"/>
    <w:p w14:paraId="3D9EEEFA" w14:textId="77777777" w:rsidR="00844F03" w:rsidRDefault="00844F03"/>
    <w:sectPr w:rsidR="0084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00"/>
    <w:rsid w:val="00075100"/>
    <w:rsid w:val="00844F03"/>
    <w:rsid w:val="00A30C9A"/>
    <w:rsid w:val="00A51C64"/>
    <w:rsid w:val="00F0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EFA0"/>
  <w15:chartTrackingRefBased/>
  <w15:docId w15:val="{A36E5EE1-9C9F-4001-B80F-4D94AD53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5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Horvat</dc:creator>
  <cp:keywords/>
  <dc:description/>
  <cp:lastModifiedBy>Miljenko Horvat</cp:lastModifiedBy>
  <cp:revision>2</cp:revision>
  <cp:lastPrinted>2020-05-05T10:58:00Z</cp:lastPrinted>
  <dcterms:created xsi:type="dcterms:W3CDTF">2020-04-21T10:27:00Z</dcterms:created>
  <dcterms:modified xsi:type="dcterms:W3CDTF">2020-05-05T11:06:00Z</dcterms:modified>
</cp:coreProperties>
</file>